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16"/>
        <w:gridCol w:w="450"/>
        <w:gridCol w:w="172"/>
        <w:gridCol w:w="1891"/>
        <w:gridCol w:w="1250"/>
        <w:gridCol w:w="624"/>
        <w:gridCol w:w="1890"/>
        <w:gridCol w:w="1365"/>
      </w:tblGrid>
      <w:tr w:rsidR="00E43BAB" w:rsidRPr="00692553" w:rsidTr="00A32DCA">
        <w:trPr>
          <w:trHeight w:val="576"/>
          <w:jc w:val="center"/>
        </w:trPr>
        <w:tc>
          <w:tcPr>
            <w:tcW w:w="9558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A32DCA" w:rsidP="00A32DCA">
            <w:pPr>
              <w:pStyle w:val="Heading1"/>
              <w:jc w:val="center"/>
            </w:pPr>
            <w:r>
              <w:rPr>
                <w:noProof/>
              </w:rPr>
              <w:drawing>
                <wp:inline distT="0" distB="0" distL="0" distR="0" wp14:anchorId="4134EBC9" wp14:editId="264667AC">
                  <wp:extent cx="2783205" cy="9620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20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BAB" w:rsidRPr="002C2D40" w:rsidTr="00A32DCA">
        <w:trPr>
          <w:trHeight w:val="274"/>
          <w:jc w:val="center"/>
        </w:trPr>
        <w:tc>
          <w:tcPr>
            <w:tcW w:w="2538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Pr="00A32DCA" w:rsidRDefault="00E43BAB" w:rsidP="002818C0">
            <w:pPr>
              <w:pStyle w:val="Heading3"/>
              <w:rPr>
                <w:color w:val="auto"/>
                <w:sz w:val="24"/>
                <w:szCs w:val="24"/>
              </w:rPr>
            </w:pPr>
            <w:r w:rsidRPr="00A32DCA">
              <w:rPr>
                <w:color w:val="auto"/>
                <w:sz w:val="24"/>
                <w:szCs w:val="24"/>
              </w:rPr>
              <w:t>Minutes</w:t>
            </w:r>
            <w:r w:rsidR="00F03FFA">
              <w:rPr>
                <w:color w:val="auto"/>
                <w:sz w:val="24"/>
                <w:szCs w:val="24"/>
              </w:rPr>
              <w:t>:  Thursday, fEBRUARY 23</w:t>
            </w:r>
            <w:r w:rsidR="002818C0">
              <w:rPr>
                <w:color w:val="auto"/>
                <w:sz w:val="24"/>
                <w:szCs w:val="24"/>
              </w:rPr>
              <w:t>, 2012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2C2D40" w:rsidRDefault="00E43BAB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  <w:tc>
          <w:tcPr>
            <w:tcW w:w="187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2C2D40" w:rsidRDefault="00E43BAB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  <w:tc>
          <w:tcPr>
            <w:tcW w:w="325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2C2D40" w:rsidRDefault="00CF32CA" w:rsidP="00A32DCA">
            <w:pPr>
              <w:pStyle w:val="Heading5"/>
              <w:jc w:val="center"/>
              <w:rPr>
                <w:sz w:val="18"/>
              </w:rPr>
            </w:pPr>
            <w:r w:rsidRPr="002C2D40">
              <w:rPr>
                <w:sz w:val="18"/>
              </w:rPr>
              <w:t xml:space="preserve"> </w:t>
            </w:r>
          </w:p>
        </w:tc>
      </w:tr>
      <w:tr w:rsidR="00E43BAB" w:rsidRPr="00692553" w:rsidTr="00A32DCA">
        <w:trPr>
          <w:trHeight w:val="229"/>
          <w:jc w:val="center"/>
        </w:trPr>
        <w:tc>
          <w:tcPr>
            <w:tcW w:w="9558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E60E43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Meeting called by</w:t>
            </w:r>
          </w:p>
        </w:tc>
        <w:tc>
          <w:tcPr>
            <w:tcW w:w="7192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5F598B" w:rsidP="002C2D40">
            <w:pPr>
              <w:rPr>
                <w:sz w:val="18"/>
              </w:rPr>
            </w:pPr>
            <w:r>
              <w:rPr>
                <w:sz w:val="18"/>
              </w:rPr>
              <w:t xml:space="preserve">Lisa </w:t>
            </w:r>
            <w:proofErr w:type="spellStart"/>
            <w:r>
              <w:rPr>
                <w:sz w:val="18"/>
              </w:rPr>
              <w:t>Koffler</w:t>
            </w:r>
            <w:proofErr w:type="spellEnd"/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E60E43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Type of meeting</w:t>
            </w:r>
          </w:p>
        </w:tc>
        <w:tc>
          <w:tcPr>
            <w:tcW w:w="71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9277F3" w:rsidP="002818C0">
            <w:pPr>
              <w:rPr>
                <w:sz w:val="18"/>
              </w:rPr>
            </w:pPr>
            <w:r>
              <w:rPr>
                <w:sz w:val="18"/>
              </w:rPr>
              <w:t>Update</w:t>
            </w:r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E60E43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Facilitator</w:t>
            </w:r>
          </w:p>
        </w:tc>
        <w:tc>
          <w:tcPr>
            <w:tcW w:w="71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5F598B" w:rsidP="002C2D40">
            <w:pPr>
              <w:rPr>
                <w:sz w:val="18"/>
              </w:rPr>
            </w:pPr>
            <w:r>
              <w:rPr>
                <w:sz w:val="18"/>
              </w:rPr>
              <w:t xml:space="preserve">Lisa </w:t>
            </w:r>
            <w:proofErr w:type="spellStart"/>
            <w:r>
              <w:rPr>
                <w:sz w:val="18"/>
              </w:rPr>
              <w:t>Koffler</w:t>
            </w:r>
            <w:proofErr w:type="spellEnd"/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85168B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Note take</w:t>
            </w:r>
            <w:r w:rsidR="00E60E43" w:rsidRPr="002C2D40">
              <w:rPr>
                <w:sz w:val="18"/>
              </w:rPr>
              <w:t>r</w:t>
            </w:r>
          </w:p>
        </w:tc>
        <w:tc>
          <w:tcPr>
            <w:tcW w:w="71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5F598B" w:rsidP="002C2D40">
            <w:pPr>
              <w:rPr>
                <w:sz w:val="18"/>
              </w:rPr>
            </w:pPr>
            <w:r>
              <w:rPr>
                <w:sz w:val="18"/>
              </w:rPr>
              <w:t xml:space="preserve">Natalie </w:t>
            </w:r>
            <w:proofErr w:type="spellStart"/>
            <w:r>
              <w:rPr>
                <w:sz w:val="18"/>
              </w:rPr>
              <w:t>Montaldi</w:t>
            </w:r>
            <w:proofErr w:type="spellEnd"/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85168B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Timekeeper</w:t>
            </w:r>
          </w:p>
        </w:tc>
        <w:tc>
          <w:tcPr>
            <w:tcW w:w="71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5F598B" w:rsidP="002C2D40">
            <w:pPr>
              <w:rPr>
                <w:sz w:val="18"/>
              </w:rPr>
            </w:pPr>
            <w:r>
              <w:rPr>
                <w:sz w:val="18"/>
              </w:rPr>
              <w:t xml:space="preserve">Natalie </w:t>
            </w:r>
            <w:proofErr w:type="spellStart"/>
            <w:r>
              <w:rPr>
                <w:sz w:val="18"/>
              </w:rPr>
              <w:t>Montaldi</w:t>
            </w:r>
            <w:proofErr w:type="spellEnd"/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E71DBA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Attendees</w:t>
            </w:r>
          </w:p>
        </w:tc>
        <w:tc>
          <w:tcPr>
            <w:tcW w:w="71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EF3D1B" w:rsidP="002C2D40">
            <w:pPr>
              <w:rPr>
                <w:sz w:val="18"/>
              </w:rPr>
            </w:pPr>
            <w:r>
              <w:rPr>
                <w:sz w:val="18"/>
              </w:rPr>
              <w:t xml:space="preserve">Lisa </w:t>
            </w:r>
            <w:proofErr w:type="spellStart"/>
            <w:r>
              <w:rPr>
                <w:sz w:val="18"/>
              </w:rPr>
              <w:t>Koffler</w:t>
            </w:r>
            <w:proofErr w:type="spellEnd"/>
            <w:r>
              <w:rPr>
                <w:sz w:val="18"/>
              </w:rPr>
              <w:t xml:space="preserve">, </w:t>
            </w:r>
            <w:r w:rsidR="005F598B">
              <w:rPr>
                <w:sz w:val="18"/>
              </w:rPr>
              <w:t xml:space="preserve">Abby Smith, Natalie </w:t>
            </w:r>
            <w:proofErr w:type="spellStart"/>
            <w:r w:rsidR="005F598B">
              <w:rPr>
                <w:sz w:val="18"/>
              </w:rPr>
              <w:t>Montaldi</w:t>
            </w:r>
            <w:proofErr w:type="spellEnd"/>
          </w:p>
        </w:tc>
      </w:tr>
      <w:tr w:rsidR="0085168B" w:rsidRPr="00692553" w:rsidTr="00A32DCA">
        <w:trPr>
          <w:trHeight w:val="432"/>
          <w:jc w:val="center"/>
        </w:trPr>
        <w:tc>
          <w:tcPr>
            <w:tcW w:w="9558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92553" w:rsidRPr="00692553" w:rsidTr="00A32DCA">
        <w:trPr>
          <w:trHeight w:val="360"/>
          <w:jc w:val="center"/>
        </w:trPr>
        <w:tc>
          <w:tcPr>
            <w:tcW w:w="9558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692553" w:rsidRPr="002C2D40" w:rsidRDefault="00692553" w:rsidP="005052C5">
            <w:pPr>
              <w:pStyle w:val="Heading2"/>
              <w:rPr>
                <w:b/>
              </w:rPr>
            </w:pPr>
            <w:bookmarkStart w:id="0" w:name="MinuteTopic"/>
            <w:bookmarkEnd w:id="0"/>
            <w:r w:rsidRPr="002C2D40">
              <w:rPr>
                <w:b/>
              </w:rPr>
              <w:t>Agenda topics</w:t>
            </w:r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538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2C2D40" w:rsidRDefault="00CF32CA" w:rsidP="00A32DCA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0"/>
              </w:rPr>
            </w:pPr>
            <w:bookmarkStart w:id="1" w:name="MinuteItems"/>
            <w:bookmarkStart w:id="2" w:name="MinuteTopicSection"/>
            <w:bookmarkEnd w:id="1"/>
            <w:r w:rsidRPr="002C2D40">
              <w:rPr>
                <w:b/>
                <w:sz w:val="20"/>
              </w:rPr>
              <w:t xml:space="preserve">time allotted: </w:t>
            </w:r>
            <w:r w:rsidR="00330C86">
              <w:rPr>
                <w:b/>
                <w:sz w:val="20"/>
              </w:rPr>
              <w:t>4</w:t>
            </w:r>
            <w:r w:rsidR="002818C0">
              <w:rPr>
                <w:b/>
                <w:sz w:val="20"/>
              </w:rPr>
              <w:t>0min</w:t>
            </w:r>
          </w:p>
        </w:tc>
        <w:tc>
          <w:tcPr>
            <w:tcW w:w="37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2C2D40" w:rsidRDefault="00CF32CA" w:rsidP="00F03FFA">
            <w:pPr>
              <w:pStyle w:val="Heading4"/>
              <w:framePr w:hSpace="0" w:wrap="auto" w:vAnchor="margin" w:hAnchor="text" w:xAlign="left" w:yAlign="inline"/>
              <w:ind w:left="376"/>
              <w:suppressOverlap w:val="0"/>
              <w:rPr>
                <w:b/>
                <w:sz w:val="20"/>
              </w:rPr>
            </w:pPr>
            <w:r w:rsidRPr="002C2D40">
              <w:rPr>
                <w:b/>
                <w:sz w:val="20"/>
              </w:rPr>
              <w:t xml:space="preserve">topic: </w:t>
            </w:r>
            <w:r w:rsidR="009277F3">
              <w:rPr>
                <w:b/>
                <w:sz w:val="20"/>
              </w:rPr>
              <w:t>NewsLETTER, BYLAWS, ceu’s</w:t>
            </w:r>
          </w:p>
        </w:tc>
        <w:tc>
          <w:tcPr>
            <w:tcW w:w="3255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2C2D40" w:rsidRDefault="00CF32CA" w:rsidP="00F03FFA">
            <w:pPr>
              <w:pStyle w:val="Heading5"/>
              <w:jc w:val="left"/>
              <w:rPr>
                <w:b/>
                <w:sz w:val="20"/>
              </w:rPr>
            </w:pPr>
            <w:r w:rsidRPr="002C2D40">
              <w:rPr>
                <w:b/>
                <w:sz w:val="20"/>
              </w:rPr>
              <w:t xml:space="preserve">presenter: </w:t>
            </w:r>
            <w:r w:rsidR="00700366" w:rsidRPr="00700366">
              <w:rPr>
                <w:b/>
                <w:sz w:val="20"/>
              </w:rPr>
              <w:t>Alumni COMMITTEE MEMBERS</w:t>
            </w:r>
            <w:r w:rsidR="009277F3">
              <w:rPr>
                <w:b/>
                <w:sz w:val="20"/>
              </w:rPr>
              <w:t xml:space="preserve"> </w:t>
            </w:r>
          </w:p>
        </w:tc>
      </w:tr>
      <w:tr w:rsidR="00E71DBA" w:rsidRPr="00692553" w:rsidTr="00A32DCA">
        <w:trPr>
          <w:trHeight w:val="514"/>
          <w:jc w:val="center"/>
        </w:trPr>
        <w:tc>
          <w:tcPr>
            <w:tcW w:w="19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C2D40" w:rsidRDefault="00E71DBA" w:rsidP="002C2D40">
            <w:pPr>
              <w:pStyle w:val="AllCapsHeading"/>
              <w:rPr>
                <w:sz w:val="20"/>
              </w:rPr>
            </w:pPr>
            <w:bookmarkStart w:id="3" w:name="MinuteDiscussion"/>
            <w:bookmarkEnd w:id="3"/>
            <w:r w:rsidRPr="002C2D40">
              <w:rPr>
                <w:sz w:val="20"/>
              </w:rPr>
              <w:t>Discussion</w:t>
            </w:r>
          </w:p>
        </w:tc>
        <w:tc>
          <w:tcPr>
            <w:tcW w:w="7642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0366" w:rsidRDefault="005F598B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Newsletter almost completed. </w:t>
            </w:r>
          </w:p>
          <w:p w:rsidR="00700366" w:rsidRDefault="00700366" w:rsidP="00E16569">
            <w:pPr>
              <w:rPr>
                <w:spacing w:val="0"/>
                <w:sz w:val="20"/>
              </w:rPr>
            </w:pPr>
          </w:p>
          <w:p w:rsidR="009277F3" w:rsidRDefault="005F598B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Abby and Lisa met with </w:t>
            </w:r>
            <w:proofErr w:type="spellStart"/>
            <w:r w:rsidR="00F03FFA">
              <w:rPr>
                <w:spacing w:val="0"/>
                <w:sz w:val="20"/>
              </w:rPr>
              <w:t>E</w:t>
            </w:r>
            <w:r>
              <w:rPr>
                <w:spacing w:val="0"/>
                <w:sz w:val="20"/>
              </w:rPr>
              <w:t>von</w:t>
            </w:r>
            <w:r w:rsidR="00F03FFA">
              <w:rPr>
                <w:spacing w:val="0"/>
                <w:sz w:val="20"/>
              </w:rPr>
              <w:t>ne</w:t>
            </w:r>
            <w:proofErr w:type="spellEnd"/>
            <w:r>
              <w:rPr>
                <w:spacing w:val="0"/>
                <w:sz w:val="20"/>
              </w:rPr>
              <w:t xml:space="preserve"> on Tuesday, to continue open communication with her along the development of the alumni</w:t>
            </w:r>
            <w:r w:rsidR="00700366">
              <w:rPr>
                <w:spacing w:val="0"/>
                <w:sz w:val="20"/>
              </w:rPr>
              <w:t xml:space="preserve"> club</w:t>
            </w:r>
            <w:r>
              <w:rPr>
                <w:spacing w:val="0"/>
                <w:sz w:val="20"/>
              </w:rPr>
              <w:t xml:space="preserve">. Send her meeting </w:t>
            </w:r>
            <w:r w:rsidR="00F03FFA">
              <w:rPr>
                <w:spacing w:val="0"/>
                <w:sz w:val="20"/>
              </w:rPr>
              <w:t>minutes;</w:t>
            </w:r>
            <w:r>
              <w:rPr>
                <w:spacing w:val="0"/>
                <w:sz w:val="20"/>
              </w:rPr>
              <w:t xml:space="preserve"> send her links to the Newsletter (</w:t>
            </w:r>
            <w:proofErr w:type="spellStart"/>
            <w:r>
              <w:rPr>
                <w:spacing w:val="0"/>
                <w:sz w:val="20"/>
              </w:rPr>
              <w:t>QuickNotes</w:t>
            </w:r>
            <w:proofErr w:type="spellEnd"/>
            <w:r>
              <w:rPr>
                <w:spacing w:val="0"/>
                <w:sz w:val="20"/>
              </w:rPr>
              <w:t xml:space="preserve">). Sending flyers about the MSW program to recruiting </w:t>
            </w:r>
            <w:r w:rsidR="00F03FFA">
              <w:rPr>
                <w:spacing w:val="0"/>
                <w:sz w:val="20"/>
              </w:rPr>
              <w:t xml:space="preserve">events, chapter meetings. </w:t>
            </w:r>
          </w:p>
          <w:p w:rsidR="009277F3" w:rsidRDefault="009277F3" w:rsidP="00E16569">
            <w:pPr>
              <w:rPr>
                <w:spacing w:val="0"/>
                <w:sz w:val="20"/>
              </w:rPr>
            </w:pPr>
          </w:p>
          <w:p w:rsidR="009277F3" w:rsidRDefault="00F03FFA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Future go</w:t>
            </w:r>
            <w:r w:rsidR="00EF3D1B">
              <w:rPr>
                <w:spacing w:val="0"/>
                <w:sz w:val="20"/>
              </w:rPr>
              <w:t>al: let Alumni</w:t>
            </w:r>
            <w:bookmarkStart w:id="4" w:name="_GoBack"/>
            <w:bookmarkEnd w:id="4"/>
            <w:r w:rsidR="00700366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 xml:space="preserve">use library database. </w:t>
            </w:r>
          </w:p>
          <w:p w:rsidR="009277F3" w:rsidRDefault="009277F3" w:rsidP="00E16569">
            <w:pPr>
              <w:rPr>
                <w:spacing w:val="0"/>
                <w:sz w:val="20"/>
              </w:rPr>
            </w:pPr>
          </w:p>
          <w:p w:rsidR="00E71DBA" w:rsidRDefault="00F03FFA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Abby and Kristie are taking charge of CEU’s and Certifications for alumni to have a catalog ready for fall 201</w:t>
            </w:r>
            <w:r w:rsidR="009277F3">
              <w:rPr>
                <w:spacing w:val="0"/>
                <w:sz w:val="20"/>
              </w:rPr>
              <w:t>2.</w:t>
            </w:r>
          </w:p>
          <w:p w:rsidR="009277F3" w:rsidRDefault="009277F3" w:rsidP="00E16569">
            <w:pPr>
              <w:rPr>
                <w:spacing w:val="0"/>
                <w:sz w:val="20"/>
              </w:rPr>
            </w:pPr>
          </w:p>
          <w:p w:rsidR="009277F3" w:rsidRDefault="009277F3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Bylaws</w:t>
            </w:r>
            <w:r w:rsidR="00700366">
              <w:rPr>
                <w:spacing w:val="0"/>
                <w:sz w:val="20"/>
              </w:rPr>
              <w:t>- We need vision</w:t>
            </w:r>
            <w:r>
              <w:rPr>
                <w:spacing w:val="0"/>
                <w:sz w:val="20"/>
              </w:rPr>
              <w:t xml:space="preserve"> and mission statement</w:t>
            </w:r>
            <w:r w:rsidR="00700366">
              <w:rPr>
                <w:spacing w:val="0"/>
                <w:sz w:val="20"/>
              </w:rPr>
              <w:t>s</w:t>
            </w:r>
            <w:r>
              <w:rPr>
                <w:spacing w:val="0"/>
                <w:sz w:val="20"/>
              </w:rPr>
              <w:t>.</w:t>
            </w:r>
          </w:p>
          <w:p w:rsidR="009277F3" w:rsidRDefault="009277F3" w:rsidP="00E16569">
            <w:pPr>
              <w:rPr>
                <w:spacing w:val="0"/>
                <w:sz w:val="20"/>
              </w:rPr>
            </w:pPr>
          </w:p>
          <w:p w:rsidR="009277F3" w:rsidRDefault="009277F3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Newsletter and bylaws are the two items that need to be done by the end of the month.</w:t>
            </w:r>
          </w:p>
          <w:p w:rsidR="009277F3" w:rsidRDefault="00700366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Alumni committee </w:t>
            </w:r>
            <w:r w:rsidR="009277F3">
              <w:rPr>
                <w:spacing w:val="0"/>
                <w:sz w:val="20"/>
              </w:rPr>
              <w:t xml:space="preserve">List serve is completed. </w:t>
            </w:r>
          </w:p>
          <w:p w:rsidR="009277F3" w:rsidRDefault="009277F3" w:rsidP="00E16569">
            <w:pPr>
              <w:rPr>
                <w:spacing w:val="0"/>
                <w:sz w:val="20"/>
              </w:rPr>
            </w:pPr>
          </w:p>
          <w:p w:rsidR="009277F3" w:rsidRDefault="009277F3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Create a timeline for Newsletters, bylaws, CEU’s catalogs. April 1</w:t>
            </w:r>
            <w:r w:rsidRPr="009277F3">
              <w:rPr>
                <w:spacing w:val="0"/>
                <w:sz w:val="20"/>
                <w:vertAlign w:val="superscript"/>
              </w:rPr>
              <w:t>st</w:t>
            </w:r>
            <w:r>
              <w:rPr>
                <w:spacing w:val="0"/>
                <w:sz w:val="20"/>
              </w:rPr>
              <w:t xml:space="preserve"> is the deadline for specializations to be completed.  </w:t>
            </w:r>
          </w:p>
          <w:p w:rsidR="009277F3" w:rsidRDefault="009277F3" w:rsidP="00E16569">
            <w:pPr>
              <w:rPr>
                <w:spacing w:val="0"/>
                <w:sz w:val="20"/>
              </w:rPr>
            </w:pPr>
          </w:p>
          <w:p w:rsidR="00700366" w:rsidRDefault="00700366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March-Needs assessment, end of March a final draft of bylaws</w:t>
            </w:r>
          </w:p>
          <w:p w:rsidR="00700366" w:rsidRPr="002C2D40" w:rsidRDefault="00700366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April- present to faculty everything we have been discussing, specialization, CEU’s, website all need to be done.</w:t>
            </w:r>
          </w:p>
        </w:tc>
      </w:tr>
      <w:tr w:rsidR="0085168B" w:rsidRPr="00692553" w:rsidTr="00A32DCA">
        <w:trPr>
          <w:trHeight w:val="381"/>
          <w:jc w:val="center"/>
        </w:trPr>
        <w:tc>
          <w:tcPr>
            <w:tcW w:w="955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85168B" w:rsidP="002C2D40">
            <w:pPr>
              <w:rPr>
                <w:spacing w:val="0"/>
                <w:sz w:val="20"/>
              </w:rPr>
            </w:pPr>
          </w:p>
        </w:tc>
      </w:tr>
      <w:tr w:rsidR="00C166AB" w:rsidRPr="00692553" w:rsidTr="00A32DCA">
        <w:trPr>
          <w:trHeight w:val="360"/>
          <w:jc w:val="center"/>
        </w:trPr>
        <w:tc>
          <w:tcPr>
            <w:tcW w:w="19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C2D40" w:rsidRDefault="00E71DBA" w:rsidP="005052C5">
            <w:pPr>
              <w:pStyle w:val="AllCapsHeading"/>
              <w:rPr>
                <w:sz w:val="20"/>
              </w:rPr>
            </w:pPr>
            <w:bookmarkStart w:id="5" w:name="MinuteConclusion"/>
            <w:bookmarkEnd w:id="5"/>
            <w:r w:rsidRPr="002C2D40">
              <w:rPr>
                <w:sz w:val="20"/>
              </w:rPr>
              <w:t>Conclusions</w:t>
            </w:r>
          </w:p>
        </w:tc>
        <w:tc>
          <w:tcPr>
            <w:tcW w:w="7642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2C2D40" w:rsidRDefault="009277F3" w:rsidP="005052C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Next lunch meeting to do Vision and Mission statement, and discuss section of the bylaws. </w:t>
            </w:r>
            <w:r w:rsidR="00700366">
              <w:rPr>
                <w:spacing w:val="0"/>
                <w:sz w:val="20"/>
              </w:rPr>
              <w:t>We’ll divide the articles for review.</w:t>
            </w:r>
          </w:p>
        </w:tc>
      </w:tr>
      <w:tr w:rsidR="00E71DBA" w:rsidRPr="00692553" w:rsidTr="00A32DCA">
        <w:trPr>
          <w:trHeight w:val="360"/>
          <w:jc w:val="center"/>
        </w:trPr>
        <w:tc>
          <w:tcPr>
            <w:tcW w:w="5679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C2D40" w:rsidRDefault="00E71DBA" w:rsidP="005052C5">
            <w:pPr>
              <w:pStyle w:val="AllCapsHeading"/>
              <w:rPr>
                <w:sz w:val="20"/>
              </w:rPr>
            </w:pPr>
            <w:bookmarkStart w:id="6" w:name="MinuteActionItems"/>
            <w:bookmarkEnd w:id="6"/>
            <w:r w:rsidRPr="002C2D40">
              <w:rPr>
                <w:sz w:val="20"/>
              </w:rPr>
              <w:lastRenderedPageBreak/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C2D40" w:rsidRDefault="00E71DBA" w:rsidP="005052C5">
            <w:pPr>
              <w:pStyle w:val="AllCapsHeading"/>
              <w:rPr>
                <w:sz w:val="20"/>
              </w:rPr>
            </w:pPr>
            <w:bookmarkStart w:id="7" w:name="MinutePersonResponsible"/>
            <w:bookmarkEnd w:id="7"/>
            <w:r w:rsidRPr="002C2D40">
              <w:rPr>
                <w:sz w:val="20"/>
              </w:rPr>
              <w:t>Person responsible</w:t>
            </w:r>
          </w:p>
        </w:tc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C2D40" w:rsidRDefault="00E71DBA" w:rsidP="005052C5">
            <w:pPr>
              <w:pStyle w:val="AllCapsHeading"/>
              <w:rPr>
                <w:sz w:val="20"/>
              </w:rPr>
            </w:pPr>
            <w:bookmarkStart w:id="8" w:name="MinuteDeadline"/>
            <w:bookmarkEnd w:id="8"/>
            <w:r w:rsidRPr="002C2D40">
              <w:rPr>
                <w:sz w:val="20"/>
              </w:rPr>
              <w:t>Deadline</w:t>
            </w:r>
          </w:p>
        </w:tc>
      </w:tr>
      <w:tr w:rsidR="0056688C" w:rsidRPr="00692553" w:rsidTr="00A32DCA">
        <w:trPr>
          <w:trHeight w:val="360"/>
          <w:jc w:val="center"/>
        </w:trPr>
        <w:tc>
          <w:tcPr>
            <w:tcW w:w="56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688C" w:rsidRDefault="00700366" w:rsidP="00E16569">
            <w:pPr>
              <w:rPr>
                <w:sz w:val="20"/>
              </w:rPr>
            </w:pPr>
            <w:r>
              <w:rPr>
                <w:sz w:val="20"/>
              </w:rPr>
              <w:t>CEU’S</w:t>
            </w:r>
          </w:p>
          <w:p w:rsidR="00700366" w:rsidRDefault="00700366" w:rsidP="00E16569">
            <w:pPr>
              <w:rPr>
                <w:sz w:val="20"/>
              </w:rPr>
            </w:pPr>
            <w:r>
              <w:rPr>
                <w:sz w:val="20"/>
              </w:rPr>
              <w:t>Mission and Vision</w:t>
            </w:r>
          </w:p>
          <w:p w:rsidR="00700366" w:rsidRPr="002C2D40" w:rsidRDefault="00700366" w:rsidP="00E16569">
            <w:pPr>
              <w:rPr>
                <w:sz w:val="20"/>
              </w:rPr>
            </w:pPr>
            <w:r>
              <w:rPr>
                <w:sz w:val="20"/>
              </w:rPr>
              <w:t>Goals and Objectives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688C" w:rsidRDefault="00700366" w:rsidP="005052C5">
            <w:pPr>
              <w:rPr>
                <w:sz w:val="20"/>
              </w:rPr>
            </w:pPr>
            <w:r>
              <w:rPr>
                <w:sz w:val="20"/>
              </w:rPr>
              <w:t>Abby</w:t>
            </w:r>
          </w:p>
          <w:p w:rsidR="00700366" w:rsidRDefault="00700366" w:rsidP="005052C5">
            <w:pPr>
              <w:rPr>
                <w:sz w:val="20"/>
              </w:rPr>
            </w:pPr>
            <w:r>
              <w:rPr>
                <w:sz w:val="20"/>
              </w:rPr>
              <w:t>All members</w:t>
            </w:r>
          </w:p>
          <w:p w:rsidR="00700366" w:rsidRPr="002C2D40" w:rsidRDefault="00700366" w:rsidP="005052C5">
            <w:pPr>
              <w:rPr>
                <w:sz w:val="20"/>
              </w:rPr>
            </w:pPr>
            <w:r>
              <w:rPr>
                <w:sz w:val="20"/>
              </w:rPr>
              <w:t>Lisa</w:t>
            </w:r>
          </w:p>
        </w:tc>
        <w:tc>
          <w:tcPr>
            <w:tcW w:w="1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688C" w:rsidRPr="002C2D40" w:rsidRDefault="00700366" w:rsidP="005052C5">
            <w:pPr>
              <w:rPr>
                <w:sz w:val="20"/>
              </w:rPr>
            </w:pPr>
            <w:r>
              <w:rPr>
                <w:sz w:val="20"/>
              </w:rPr>
              <w:t>3/1/12</w:t>
            </w:r>
          </w:p>
        </w:tc>
      </w:tr>
      <w:tr w:rsidR="00AE3851" w:rsidRPr="00692553" w:rsidTr="00A32DCA">
        <w:trPr>
          <w:trHeight w:hRule="exact" w:val="115"/>
          <w:jc w:val="center"/>
        </w:trPr>
        <w:tc>
          <w:tcPr>
            <w:tcW w:w="9558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51" w:rsidRPr="00692553" w:rsidRDefault="00AE3851" w:rsidP="005052C5"/>
        </w:tc>
      </w:tr>
    </w:tbl>
    <w:p w:rsidR="007523A8" w:rsidRDefault="007523A8" w:rsidP="002C2D40">
      <w:bookmarkStart w:id="9" w:name="MinuteAdditional"/>
      <w:bookmarkEnd w:id="2"/>
      <w:bookmarkEnd w:id="9"/>
    </w:p>
    <w:p w:rsidR="007523A8" w:rsidRDefault="007523A8" w:rsidP="002C2D40"/>
    <w:p w:rsidR="0085168B" w:rsidRPr="00692553" w:rsidRDefault="00A32DCA" w:rsidP="002C2D4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375920</wp:posOffset>
                </wp:positionV>
                <wp:extent cx="5991225" cy="15811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D40" w:rsidRDefault="002C2D40" w:rsidP="002C2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95pt;margin-top:29.6pt;width:471.7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hNgwIAABA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" stroked="f">
                <v:textbox>
                  <w:txbxContent>
                    <w:p w:rsidR="002C2D40" w:rsidRDefault="002C2D40" w:rsidP="002C2D40"/>
                  </w:txbxContent>
                </v:textbox>
              </v:shape>
            </w:pict>
          </mc:Fallback>
        </mc:AlternateContent>
      </w:r>
    </w:p>
    <w:sectPr w:rsidR="0085168B" w:rsidRPr="00692553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46"/>
    <w:rsid w:val="000145A5"/>
    <w:rsid w:val="00043514"/>
    <w:rsid w:val="0005449F"/>
    <w:rsid w:val="00136141"/>
    <w:rsid w:val="002138F0"/>
    <w:rsid w:val="002818C0"/>
    <w:rsid w:val="002C2D40"/>
    <w:rsid w:val="00330C86"/>
    <w:rsid w:val="00417272"/>
    <w:rsid w:val="00456620"/>
    <w:rsid w:val="00495E0E"/>
    <w:rsid w:val="005052C5"/>
    <w:rsid w:val="00531002"/>
    <w:rsid w:val="0056688C"/>
    <w:rsid w:val="005F598B"/>
    <w:rsid w:val="006526BE"/>
    <w:rsid w:val="00686A45"/>
    <w:rsid w:val="00692553"/>
    <w:rsid w:val="00700366"/>
    <w:rsid w:val="00724F9E"/>
    <w:rsid w:val="007523A8"/>
    <w:rsid w:val="007554A1"/>
    <w:rsid w:val="00756085"/>
    <w:rsid w:val="007C174F"/>
    <w:rsid w:val="0085168B"/>
    <w:rsid w:val="008F49C0"/>
    <w:rsid w:val="009277F3"/>
    <w:rsid w:val="00987202"/>
    <w:rsid w:val="009C1D63"/>
    <w:rsid w:val="00A32DCA"/>
    <w:rsid w:val="00AB786C"/>
    <w:rsid w:val="00AE3851"/>
    <w:rsid w:val="00B84015"/>
    <w:rsid w:val="00BB5323"/>
    <w:rsid w:val="00BC18C2"/>
    <w:rsid w:val="00BE2846"/>
    <w:rsid w:val="00C166AB"/>
    <w:rsid w:val="00CB3760"/>
    <w:rsid w:val="00CC086C"/>
    <w:rsid w:val="00CE6342"/>
    <w:rsid w:val="00CF32CA"/>
    <w:rsid w:val="00D60D8F"/>
    <w:rsid w:val="00D621F4"/>
    <w:rsid w:val="00DC6673"/>
    <w:rsid w:val="00E16569"/>
    <w:rsid w:val="00E43BAB"/>
    <w:rsid w:val="00E4591C"/>
    <w:rsid w:val="00E60E43"/>
    <w:rsid w:val="00E71DBA"/>
    <w:rsid w:val="00E962AF"/>
    <w:rsid w:val="00EA2581"/>
    <w:rsid w:val="00EF3D1B"/>
    <w:rsid w:val="00F03FFA"/>
    <w:rsid w:val="00F772CA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y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2</Pages>
  <Words>233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Montoya</dc:creator>
  <cp:lastModifiedBy>Natalie Montaldi</cp:lastModifiedBy>
  <cp:revision>3</cp:revision>
  <cp:lastPrinted>2004-01-21T16:22:00Z</cp:lastPrinted>
  <dcterms:created xsi:type="dcterms:W3CDTF">2012-02-23T17:35:00Z</dcterms:created>
  <dcterms:modified xsi:type="dcterms:W3CDTF">2012-02-23T17:38:00Z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