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9972216" w:rsidP="34E3721C" w:rsidRDefault="59972216" w14:paraId="49A1F347" w14:textId="5F0870C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4E3721C" w:rsidR="59972216">
        <w:rPr>
          <w:rFonts w:ascii="Calibri" w:hAnsi="Calibri" w:eastAsia="Calibri" w:cs="Calibri"/>
          <w:noProof w:val="0"/>
          <w:sz w:val="22"/>
          <w:szCs w:val="22"/>
          <w:lang w:val="en-US"/>
        </w:rPr>
        <w:t>Reactive Attachment Disorder: Definition, Symptoms, Traits, Causes, Treatment (verywellmind.com)</w:t>
      </w:r>
    </w:p>
    <w:p w:rsidR="34E3721C" w:rsidP="34E3721C" w:rsidRDefault="34E3721C" w14:paraId="4C01C448" w14:textId="24D3609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9972216" w:rsidP="34E3721C" w:rsidRDefault="59972216" w14:paraId="3C82B1F1" w14:textId="6E636A8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4E3721C" w:rsidR="59972216">
        <w:rPr>
          <w:rFonts w:ascii="Calibri" w:hAnsi="Calibri" w:eastAsia="Calibri" w:cs="Calibri"/>
          <w:noProof w:val="0"/>
          <w:sz w:val="22"/>
          <w:szCs w:val="22"/>
          <w:lang w:val="en-US"/>
        </w:rPr>
        <w:t>After reading the article above written by Amy Morin, LMSW on reactive att</w:t>
      </w:r>
      <w:r w:rsidRPr="34E3721C" w:rsidR="169C30A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achment disorder, I have learned the following </w:t>
      </w:r>
      <w:r w:rsidRPr="34E3721C" w:rsidR="031FB587">
        <w:rPr>
          <w:rFonts w:ascii="Calibri" w:hAnsi="Calibri" w:eastAsia="Calibri" w:cs="Calibri"/>
          <w:noProof w:val="0"/>
          <w:sz w:val="22"/>
          <w:szCs w:val="22"/>
          <w:lang w:val="en-US"/>
        </w:rPr>
        <w:t>things:</w:t>
      </w:r>
      <w:r w:rsidRPr="34E3721C" w:rsidR="169C30A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RAD is a rare </w:t>
      </w:r>
      <w:r w:rsidRPr="34E3721C" w:rsidR="742EBE5D">
        <w:rPr>
          <w:rFonts w:ascii="Calibri" w:hAnsi="Calibri" w:eastAsia="Calibri" w:cs="Calibri"/>
          <w:noProof w:val="0"/>
          <w:sz w:val="22"/>
          <w:szCs w:val="22"/>
          <w:lang w:val="en-US"/>
        </w:rPr>
        <w:t>diagnosis</w:t>
      </w:r>
      <w:r w:rsidRPr="34E3721C" w:rsidR="169C30A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34E3721C" w:rsidR="3040D8D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only infants and adolescents can be </w:t>
      </w:r>
      <w:r w:rsidRPr="34E3721C" w:rsidR="69EE6088">
        <w:rPr>
          <w:rFonts w:ascii="Calibri" w:hAnsi="Calibri" w:eastAsia="Calibri" w:cs="Calibri"/>
          <w:noProof w:val="0"/>
          <w:sz w:val="22"/>
          <w:szCs w:val="22"/>
          <w:lang w:val="en-US"/>
        </w:rPr>
        <w:t>diagnosed</w:t>
      </w:r>
      <w:r w:rsidRPr="34E3721C" w:rsidR="302D2D5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4E3721C" w:rsidR="3040D8D7">
        <w:rPr>
          <w:rFonts w:ascii="Calibri" w:hAnsi="Calibri" w:eastAsia="Calibri" w:cs="Calibri"/>
          <w:noProof w:val="0"/>
          <w:sz w:val="22"/>
          <w:szCs w:val="22"/>
          <w:lang w:val="en-US"/>
        </w:rPr>
        <w:t>with RAD;</w:t>
      </w:r>
      <w:r w:rsidRPr="34E3721C" w:rsidR="1022D0D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</w:t>
      </w:r>
      <w:r w:rsidRPr="34E3721C" w:rsidR="205417C8">
        <w:rPr>
          <w:rFonts w:ascii="Calibri" w:hAnsi="Calibri" w:eastAsia="Calibri" w:cs="Calibri"/>
          <w:noProof w:val="0"/>
          <w:sz w:val="22"/>
          <w:szCs w:val="22"/>
          <w:lang w:val="en-US"/>
        </w:rPr>
        <w:t>RAD is not only associated with biological parent</w:t>
      </w:r>
      <w:r w:rsidRPr="34E3721C" w:rsidR="205417C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child relationships. </w:t>
      </w:r>
    </w:p>
    <w:p w:rsidR="205417C8" w:rsidP="34E3721C" w:rsidRDefault="205417C8" w14:paraId="3D7A8D96" w14:textId="351C983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4E3721C" w:rsidR="205417C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Reactive attachment disorder </w:t>
      </w:r>
      <w:r w:rsidRPr="34E3721C" w:rsidR="60F0746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also known as RAD is a diagnosis given to </w:t>
      </w:r>
      <w:r w:rsidRPr="34E3721C" w:rsidR="2D82AF30">
        <w:rPr>
          <w:rFonts w:ascii="Calibri" w:hAnsi="Calibri" w:eastAsia="Calibri" w:cs="Calibri"/>
          <w:noProof w:val="0"/>
          <w:sz w:val="22"/>
          <w:szCs w:val="22"/>
          <w:lang w:val="en-US"/>
        </w:rPr>
        <w:t>infants</w:t>
      </w:r>
      <w:r w:rsidRPr="34E3721C" w:rsidR="60F0746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children and adolescents who had </w:t>
      </w:r>
      <w:r w:rsidRPr="34E3721C" w:rsidR="04CA3079">
        <w:rPr>
          <w:rFonts w:ascii="Calibri" w:hAnsi="Calibri" w:eastAsia="Calibri" w:cs="Calibri"/>
          <w:noProof w:val="0"/>
          <w:sz w:val="22"/>
          <w:szCs w:val="22"/>
          <w:lang w:val="en-US"/>
        </w:rPr>
        <w:t>difficulties</w:t>
      </w:r>
      <w:r w:rsidRPr="34E3721C" w:rsidR="60F0746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building a </w:t>
      </w:r>
      <w:r w:rsidRPr="34E3721C" w:rsidR="4C8BE1AB">
        <w:rPr>
          <w:rFonts w:ascii="Calibri" w:hAnsi="Calibri" w:eastAsia="Calibri" w:cs="Calibri"/>
          <w:noProof w:val="0"/>
          <w:sz w:val="22"/>
          <w:szCs w:val="22"/>
          <w:lang w:val="en-US"/>
        </w:rPr>
        <w:t>secure</w:t>
      </w:r>
      <w:r w:rsidRPr="34E3721C" w:rsidR="60F0746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attachment</w:t>
      </w:r>
      <w:r w:rsidRPr="34E3721C" w:rsidR="754623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their parents and/or caregivers. </w:t>
      </w:r>
      <w:r w:rsidRPr="34E3721C" w:rsidR="73B23AB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Children diagnosis with RAD </w:t>
      </w:r>
      <w:r w:rsidRPr="34E3721C" w:rsidR="2D90E84A">
        <w:rPr>
          <w:rFonts w:ascii="Calibri" w:hAnsi="Calibri" w:eastAsia="Calibri" w:cs="Calibri"/>
          <w:noProof w:val="0"/>
          <w:sz w:val="22"/>
          <w:szCs w:val="22"/>
          <w:lang w:val="en-US"/>
        </w:rPr>
        <w:t>all have behavior concerns; however, for a child to be diagnosis with RAD</w:t>
      </w:r>
      <w:r w:rsidRPr="34E3721C" w:rsidR="728E2A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they</w:t>
      </w:r>
      <w:r w:rsidRPr="34E3721C" w:rsidR="2D90E84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4E3721C" w:rsidR="6C35CD7B">
        <w:rPr>
          <w:rFonts w:ascii="Calibri" w:hAnsi="Calibri" w:eastAsia="Calibri" w:cs="Calibri"/>
          <w:noProof w:val="0"/>
          <w:sz w:val="22"/>
          <w:szCs w:val="22"/>
          <w:lang w:val="en-US"/>
        </w:rPr>
        <w:t>must</w:t>
      </w:r>
      <w:r w:rsidRPr="34E3721C" w:rsidR="2D90E84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display emotional </w:t>
      </w:r>
      <w:r w:rsidRPr="34E3721C" w:rsidR="5C53AE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distress as well. Moving forward in the future while working with children and families I will ensure that each </w:t>
      </w:r>
      <w:r w:rsidRPr="34E3721C" w:rsidR="24E2E4F3">
        <w:rPr>
          <w:rFonts w:ascii="Calibri" w:hAnsi="Calibri" w:eastAsia="Calibri" w:cs="Calibri"/>
          <w:noProof w:val="0"/>
          <w:sz w:val="22"/>
          <w:szCs w:val="22"/>
          <w:lang w:val="en-US"/>
        </w:rPr>
        <w:t>knows</w:t>
      </w:r>
      <w:r w:rsidRPr="34E3721C" w:rsidR="5C53AE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</w:t>
      </w:r>
      <w:r w:rsidRPr="34E3721C" w:rsidR="146BA5B8">
        <w:rPr>
          <w:rFonts w:ascii="Calibri" w:hAnsi="Calibri" w:eastAsia="Calibri" w:cs="Calibri"/>
          <w:noProof w:val="0"/>
          <w:sz w:val="22"/>
          <w:szCs w:val="22"/>
          <w:lang w:val="en-US"/>
        </w:rPr>
        <w:t>importance of building a secure attachment to their children</w:t>
      </w:r>
      <w:r w:rsidRPr="34E3721C" w:rsidR="459E2B9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</w:t>
      </w:r>
      <w:r w:rsidRPr="34E3721C" w:rsidR="3D7C0A9D">
        <w:rPr>
          <w:rFonts w:ascii="Calibri" w:hAnsi="Calibri" w:eastAsia="Calibri" w:cs="Calibri"/>
          <w:noProof w:val="0"/>
          <w:sz w:val="22"/>
          <w:szCs w:val="22"/>
          <w:lang w:val="en-US"/>
        </w:rPr>
        <w:t>teaching</w:t>
      </w:r>
      <w:r w:rsidRPr="34E3721C" w:rsidR="459E2B9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them ways t</w:t>
      </w:r>
      <w:r w:rsidRPr="34E3721C" w:rsidR="10E31F7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 do so. </w:t>
      </w:r>
      <w:r w:rsidRPr="34E3721C" w:rsidR="459E2B9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573270"/>
    <w:rsid w:val="02E87AD3"/>
    <w:rsid w:val="031FB587"/>
    <w:rsid w:val="039CD919"/>
    <w:rsid w:val="04CA3079"/>
    <w:rsid w:val="06573270"/>
    <w:rsid w:val="06F8189D"/>
    <w:rsid w:val="0836F8A2"/>
    <w:rsid w:val="0C1E9458"/>
    <w:rsid w:val="1022D0D6"/>
    <w:rsid w:val="10E31F76"/>
    <w:rsid w:val="146BA5B8"/>
    <w:rsid w:val="169C30AD"/>
    <w:rsid w:val="1AC44CF0"/>
    <w:rsid w:val="20398541"/>
    <w:rsid w:val="205417C8"/>
    <w:rsid w:val="24E2E4F3"/>
    <w:rsid w:val="29020053"/>
    <w:rsid w:val="2C6EEC08"/>
    <w:rsid w:val="2D533991"/>
    <w:rsid w:val="2D82AF30"/>
    <w:rsid w:val="2D90E84A"/>
    <w:rsid w:val="2EBF5D4F"/>
    <w:rsid w:val="2FBC65C0"/>
    <w:rsid w:val="302D2D5F"/>
    <w:rsid w:val="3040D8D7"/>
    <w:rsid w:val="3150DA37"/>
    <w:rsid w:val="34E3721C"/>
    <w:rsid w:val="35DCC4B5"/>
    <w:rsid w:val="37A6F35E"/>
    <w:rsid w:val="3D7C0A9D"/>
    <w:rsid w:val="3E4F867C"/>
    <w:rsid w:val="3FB20543"/>
    <w:rsid w:val="459E2B9B"/>
    <w:rsid w:val="47EADA37"/>
    <w:rsid w:val="4853E9BF"/>
    <w:rsid w:val="4B8B8A81"/>
    <w:rsid w:val="4C8BE1AB"/>
    <w:rsid w:val="4DFC6211"/>
    <w:rsid w:val="59652C66"/>
    <w:rsid w:val="59972216"/>
    <w:rsid w:val="5C53AE6A"/>
    <w:rsid w:val="5DDBAE28"/>
    <w:rsid w:val="60F0746C"/>
    <w:rsid w:val="6304B2C2"/>
    <w:rsid w:val="69EE6088"/>
    <w:rsid w:val="6C35CD7B"/>
    <w:rsid w:val="728E2AC5"/>
    <w:rsid w:val="73B23ABF"/>
    <w:rsid w:val="742EBE5D"/>
    <w:rsid w:val="74669C45"/>
    <w:rsid w:val="7546236A"/>
    <w:rsid w:val="7773FD50"/>
    <w:rsid w:val="7C698ECE"/>
    <w:rsid w:val="7F38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3270"/>
  <w15:chartTrackingRefBased/>
  <w15:docId w15:val="{95BC904D-5888-46FC-A3FB-D62D4C35C6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2021-10-12T15:59:21.7793162Z</dcterms:created>
  <dcterms:modified xsi:type="dcterms:W3CDTF">2021-10-12T17:26:41.3463694Z</dcterms:modified>
  <dc:creator>Dewana Posely</dc:creator>
  <lastModifiedBy>Dewana Posely</lastModifiedBy>
</coreProperties>
</file>